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BD" w:rsidRPr="00B779A6" w:rsidRDefault="00F151BD" w:rsidP="00606A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779A6">
        <w:rPr>
          <w:rFonts w:cstheme="minorHAnsi"/>
          <w:b/>
          <w:sz w:val="20"/>
          <w:szCs w:val="20"/>
        </w:rPr>
        <w:t xml:space="preserve">Отчет об итогах голосования 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779A6">
        <w:rPr>
          <w:rFonts w:cstheme="minorHAnsi"/>
          <w:b/>
          <w:sz w:val="20"/>
          <w:szCs w:val="20"/>
        </w:rPr>
        <w:t xml:space="preserve">на внеочередном общем собрании акционеров 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779A6">
        <w:rPr>
          <w:rFonts w:cstheme="minorHAnsi"/>
          <w:b/>
          <w:sz w:val="20"/>
          <w:szCs w:val="20"/>
        </w:rPr>
        <w:t>Акционерного общества «Кривское А.О.»</w:t>
      </w:r>
    </w:p>
    <w:p w:rsidR="00F151BD" w:rsidRPr="00B779A6" w:rsidRDefault="00F151BD" w:rsidP="00606A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</w:p>
    <w:p w:rsidR="00F151BD" w:rsidRPr="00B779A6" w:rsidRDefault="00F151BD" w:rsidP="00606A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0"/>
          <w:szCs w:val="20"/>
        </w:rPr>
      </w:pP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B779A6">
        <w:rPr>
          <w:rFonts w:cstheme="minorHAnsi"/>
          <w:b/>
          <w:sz w:val="20"/>
          <w:szCs w:val="20"/>
        </w:rPr>
        <w:t xml:space="preserve">Акционерное общество «Кривское А.О.» </w:t>
      </w:r>
      <w:r w:rsidRPr="00B779A6">
        <w:rPr>
          <w:rFonts w:cstheme="minorHAnsi"/>
          <w:sz w:val="20"/>
          <w:szCs w:val="20"/>
        </w:rPr>
        <w:t>(ОГРН 1026200742611, ИНН 7704028206) (далее именуемое Общество/АО «Кривское А.О.») уведомляет о том, что 03.0</w:t>
      </w:r>
      <w:r w:rsidR="00B779A6" w:rsidRPr="00B779A6">
        <w:rPr>
          <w:rFonts w:cstheme="minorHAnsi"/>
          <w:sz w:val="20"/>
          <w:szCs w:val="20"/>
        </w:rPr>
        <w:t>2</w:t>
      </w:r>
      <w:r w:rsidRPr="00B779A6">
        <w:rPr>
          <w:rFonts w:cstheme="minorHAnsi"/>
          <w:sz w:val="20"/>
          <w:szCs w:val="20"/>
        </w:rPr>
        <w:t>.202</w:t>
      </w:r>
      <w:r w:rsidR="00B779A6" w:rsidRPr="00B779A6">
        <w:rPr>
          <w:rFonts w:cstheme="minorHAnsi"/>
          <w:sz w:val="20"/>
          <w:szCs w:val="20"/>
        </w:rPr>
        <w:t>3</w:t>
      </w:r>
      <w:r w:rsidRPr="00B779A6">
        <w:rPr>
          <w:rFonts w:cstheme="minorHAnsi"/>
          <w:sz w:val="20"/>
          <w:szCs w:val="20"/>
        </w:rPr>
        <w:t xml:space="preserve"> года состоялось </w:t>
      </w:r>
      <w:r w:rsidRPr="00B779A6">
        <w:rPr>
          <w:rFonts w:cstheme="minorHAnsi"/>
          <w:b/>
          <w:sz w:val="20"/>
          <w:szCs w:val="20"/>
        </w:rPr>
        <w:t>внеочередное</w:t>
      </w:r>
      <w:r w:rsidRPr="00B779A6">
        <w:rPr>
          <w:rFonts w:cstheme="minorHAnsi"/>
          <w:sz w:val="20"/>
          <w:szCs w:val="20"/>
        </w:rPr>
        <w:t xml:space="preserve"> общее собрание акционеров АО «Кривское А.О.». </w:t>
      </w:r>
    </w:p>
    <w:p w:rsidR="00F151BD" w:rsidRPr="00B779A6" w:rsidRDefault="00F151BD" w:rsidP="00606A22">
      <w:pPr>
        <w:widowControl w:val="0"/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 xml:space="preserve">Полное фирменное наименование общества: </w:t>
      </w:r>
      <w:r w:rsidRPr="00B779A6">
        <w:rPr>
          <w:rFonts w:cstheme="minorHAnsi"/>
          <w:b/>
          <w:bCs/>
          <w:sz w:val="20"/>
          <w:szCs w:val="20"/>
        </w:rPr>
        <w:t xml:space="preserve">Акционерное общество «Кривское А.О.»  </w:t>
      </w:r>
      <w:r w:rsidRPr="00B779A6">
        <w:rPr>
          <w:rFonts w:cstheme="minorHAnsi"/>
          <w:b/>
          <w:bCs/>
          <w:color w:val="080808"/>
          <w:sz w:val="20"/>
          <w:szCs w:val="20"/>
        </w:rPr>
        <w:t>(далее именуемое Общество).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Место нахождения Общества</w:t>
      </w:r>
      <w:r w:rsidRPr="00B779A6">
        <w:rPr>
          <w:rFonts w:cstheme="minorHAnsi"/>
          <w:sz w:val="20"/>
          <w:szCs w:val="20"/>
        </w:rPr>
        <w:t xml:space="preserve">: </w:t>
      </w:r>
      <w:r w:rsidRPr="00B779A6">
        <w:rPr>
          <w:rFonts w:cstheme="minorHAnsi"/>
          <w:b/>
          <w:bCs/>
          <w:sz w:val="20"/>
          <w:szCs w:val="20"/>
        </w:rPr>
        <w:t xml:space="preserve">Рязанская область, р-н </w:t>
      </w:r>
      <w:proofErr w:type="spellStart"/>
      <w:r w:rsidRPr="00B779A6">
        <w:rPr>
          <w:rFonts w:cstheme="minorHAnsi"/>
          <w:b/>
          <w:bCs/>
          <w:sz w:val="20"/>
          <w:szCs w:val="20"/>
        </w:rPr>
        <w:t>Сараевский</w:t>
      </w:r>
      <w:proofErr w:type="spellEnd"/>
      <w:r w:rsidRPr="00B779A6">
        <w:rPr>
          <w:rFonts w:cstheme="minorHAnsi"/>
          <w:b/>
          <w:bCs/>
          <w:sz w:val="20"/>
          <w:szCs w:val="20"/>
        </w:rPr>
        <w:t>, с. Кривское.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Адрес Общества</w:t>
      </w:r>
      <w:r w:rsidRPr="00B779A6">
        <w:rPr>
          <w:rFonts w:cstheme="minorHAnsi"/>
          <w:sz w:val="20"/>
          <w:szCs w:val="20"/>
        </w:rPr>
        <w:t xml:space="preserve">: </w:t>
      </w:r>
      <w:r w:rsidRPr="00B779A6">
        <w:rPr>
          <w:rFonts w:cstheme="minorHAnsi"/>
          <w:b/>
          <w:sz w:val="20"/>
          <w:szCs w:val="20"/>
        </w:rPr>
        <w:t>391870,</w:t>
      </w:r>
      <w:r w:rsidRPr="00B779A6">
        <w:rPr>
          <w:rFonts w:cstheme="minorHAnsi"/>
          <w:sz w:val="20"/>
          <w:szCs w:val="20"/>
        </w:rPr>
        <w:t xml:space="preserve"> </w:t>
      </w:r>
      <w:r w:rsidRPr="00B779A6">
        <w:rPr>
          <w:rFonts w:cstheme="minorHAnsi"/>
          <w:b/>
          <w:bCs/>
          <w:sz w:val="20"/>
          <w:szCs w:val="20"/>
        </w:rPr>
        <w:t xml:space="preserve">Рязанская область, р-н </w:t>
      </w:r>
      <w:proofErr w:type="spellStart"/>
      <w:r w:rsidRPr="00B779A6">
        <w:rPr>
          <w:rFonts w:cstheme="minorHAnsi"/>
          <w:b/>
          <w:bCs/>
          <w:sz w:val="20"/>
          <w:szCs w:val="20"/>
        </w:rPr>
        <w:t>Сараевский</w:t>
      </w:r>
      <w:proofErr w:type="spellEnd"/>
      <w:r w:rsidRPr="00B779A6">
        <w:rPr>
          <w:rFonts w:cstheme="minorHAnsi"/>
          <w:b/>
          <w:bCs/>
          <w:sz w:val="20"/>
          <w:szCs w:val="20"/>
        </w:rPr>
        <w:t xml:space="preserve">, с. Кривское, ул. </w:t>
      </w:r>
      <w:proofErr w:type="spellStart"/>
      <w:r w:rsidRPr="00B779A6">
        <w:rPr>
          <w:rFonts w:cstheme="minorHAnsi"/>
          <w:b/>
          <w:bCs/>
          <w:sz w:val="20"/>
          <w:szCs w:val="20"/>
        </w:rPr>
        <w:t>Заключье</w:t>
      </w:r>
      <w:proofErr w:type="spellEnd"/>
      <w:r w:rsidRPr="00B779A6">
        <w:rPr>
          <w:rFonts w:cstheme="minorHAnsi"/>
          <w:b/>
          <w:bCs/>
          <w:sz w:val="20"/>
          <w:szCs w:val="20"/>
        </w:rPr>
        <w:t>, д. 19.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Вид общего собрания:</w:t>
      </w: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 внеочередное.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 xml:space="preserve">Форма проведения общего собрания: </w:t>
      </w:r>
      <w:r w:rsidRPr="00B779A6">
        <w:rPr>
          <w:rFonts w:cstheme="minorHAnsi"/>
          <w:b/>
          <w:bCs/>
          <w:color w:val="000000"/>
          <w:sz w:val="20"/>
          <w:szCs w:val="20"/>
        </w:rPr>
        <w:t>заочное голосование</w:t>
      </w:r>
      <w:r w:rsidRPr="00B779A6">
        <w:rPr>
          <w:rFonts w:cstheme="minorHAnsi"/>
          <w:b/>
          <w:bCs/>
          <w:color w:val="080808"/>
          <w:sz w:val="20"/>
          <w:szCs w:val="20"/>
        </w:rPr>
        <w:t>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Д</w:t>
      </w:r>
      <w:r w:rsidRPr="00B779A6">
        <w:rPr>
          <w:rFonts w:cstheme="minorHAnsi"/>
          <w:color w:val="020202"/>
          <w:sz w:val="20"/>
          <w:szCs w:val="20"/>
        </w:rPr>
        <w:t>ата определения (фиксации) лиц, имевших право на участие в общем собрании акционеров Общества</w:t>
      </w:r>
      <w:r w:rsidRPr="00B779A6">
        <w:rPr>
          <w:rFonts w:cstheme="minorHAnsi"/>
          <w:b/>
          <w:bCs/>
          <w:color w:val="080808"/>
          <w:sz w:val="20"/>
          <w:szCs w:val="20"/>
        </w:rPr>
        <w:t>: «</w:t>
      </w:r>
      <w:r w:rsidR="00E16921">
        <w:rPr>
          <w:rFonts w:cstheme="minorHAnsi"/>
          <w:b/>
          <w:bCs/>
          <w:color w:val="080808"/>
          <w:sz w:val="20"/>
          <w:szCs w:val="20"/>
        </w:rPr>
        <w:t>13</w:t>
      </w: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» </w:t>
      </w:r>
      <w:r w:rsidR="00E16921">
        <w:rPr>
          <w:rFonts w:cstheme="minorHAnsi"/>
          <w:b/>
          <w:bCs/>
          <w:color w:val="080808"/>
          <w:sz w:val="20"/>
          <w:szCs w:val="20"/>
        </w:rPr>
        <w:t>марта</w:t>
      </w:r>
      <w:r w:rsidR="00606A22" w:rsidRPr="00B779A6">
        <w:rPr>
          <w:rFonts w:cstheme="minorHAnsi"/>
          <w:b/>
          <w:bCs/>
          <w:color w:val="080808"/>
          <w:sz w:val="20"/>
          <w:szCs w:val="20"/>
        </w:rPr>
        <w:t xml:space="preserve"> </w:t>
      </w:r>
      <w:r w:rsidR="00B779A6" w:rsidRPr="00B779A6">
        <w:rPr>
          <w:rFonts w:cstheme="minorHAnsi"/>
          <w:b/>
          <w:bCs/>
          <w:color w:val="080808"/>
          <w:sz w:val="20"/>
          <w:szCs w:val="20"/>
        </w:rPr>
        <w:t>2023</w:t>
      </w: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 г.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Дата проведения общего собрания</w:t>
      </w:r>
      <w:r w:rsidRPr="00B779A6">
        <w:rPr>
          <w:rFonts w:cstheme="minorHAnsi"/>
          <w:b/>
          <w:bCs/>
          <w:color w:val="080808"/>
          <w:sz w:val="20"/>
          <w:szCs w:val="20"/>
        </w:rPr>
        <w:t>:</w:t>
      </w:r>
      <w:r w:rsidRPr="00B779A6">
        <w:rPr>
          <w:rFonts w:cstheme="minorHAnsi"/>
          <w:color w:val="080808"/>
          <w:sz w:val="20"/>
          <w:szCs w:val="20"/>
        </w:rPr>
        <w:t xml:space="preserve"> </w:t>
      </w:r>
      <w:r w:rsidRPr="00B779A6">
        <w:rPr>
          <w:rFonts w:cstheme="minorHAnsi"/>
          <w:b/>
          <w:bCs/>
          <w:color w:val="080808"/>
          <w:sz w:val="20"/>
          <w:szCs w:val="20"/>
        </w:rPr>
        <w:t>«</w:t>
      </w:r>
      <w:r w:rsidR="00E16921">
        <w:rPr>
          <w:rFonts w:cstheme="minorHAnsi"/>
          <w:b/>
          <w:bCs/>
          <w:color w:val="080808"/>
          <w:sz w:val="20"/>
          <w:szCs w:val="20"/>
        </w:rPr>
        <w:t>05</w:t>
      </w: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» </w:t>
      </w:r>
      <w:r w:rsidR="00E16921">
        <w:rPr>
          <w:rFonts w:cstheme="minorHAnsi"/>
          <w:b/>
          <w:bCs/>
          <w:color w:val="080808"/>
          <w:sz w:val="20"/>
          <w:szCs w:val="20"/>
        </w:rPr>
        <w:t>апреля</w:t>
      </w: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 202</w:t>
      </w:r>
      <w:r w:rsidR="00B779A6" w:rsidRPr="00B779A6">
        <w:rPr>
          <w:rFonts w:cstheme="minorHAnsi"/>
          <w:b/>
          <w:bCs/>
          <w:color w:val="080808"/>
          <w:sz w:val="20"/>
          <w:szCs w:val="20"/>
        </w:rPr>
        <w:t>3</w:t>
      </w: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 г.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 xml:space="preserve">Дата составления Протокола </w:t>
      </w:r>
      <w:r w:rsidRPr="00B779A6">
        <w:rPr>
          <w:rFonts w:cstheme="minorHAnsi"/>
          <w:bCs/>
          <w:color w:val="080808"/>
          <w:sz w:val="20"/>
          <w:szCs w:val="20"/>
        </w:rPr>
        <w:t xml:space="preserve">об итогах голосования на общем собрании акционеров </w:t>
      </w:r>
      <w:r w:rsidRPr="00B779A6">
        <w:rPr>
          <w:rFonts w:cstheme="minorHAnsi"/>
          <w:bCs/>
          <w:sz w:val="20"/>
          <w:szCs w:val="20"/>
        </w:rPr>
        <w:t xml:space="preserve">АО «Кривское А.О.»: </w:t>
      </w:r>
      <w:r w:rsidR="00E16921" w:rsidRPr="006F5D39">
        <w:rPr>
          <w:rFonts w:cstheme="minorHAnsi"/>
          <w:b/>
          <w:bCs/>
          <w:sz w:val="20"/>
          <w:szCs w:val="20"/>
        </w:rPr>
        <w:t>«</w:t>
      </w:r>
      <w:r w:rsidR="006F5D39" w:rsidRPr="006F5D39">
        <w:rPr>
          <w:rFonts w:cstheme="minorHAnsi"/>
          <w:b/>
          <w:bCs/>
          <w:sz w:val="20"/>
          <w:szCs w:val="20"/>
        </w:rPr>
        <w:t>06</w:t>
      </w:r>
      <w:r w:rsidR="00710B48" w:rsidRPr="006F5D39">
        <w:rPr>
          <w:rFonts w:cstheme="minorHAnsi"/>
          <w:b/>
          <w:bCs/>
          <w:sz w:val="20"/>
          <w:szCs w:val="20"/>
        </w:rPr>
        <w:t>»</w:t>
      </w:r>
      <w:r w:rsidRPr="00B779A6">
        <w:rPr>
          <w:rFonts w:cstheme="minorHAnsi"/>
          <w:b/>
          <w:bCs/>
          <w:sz w:val="20"/>
          <w:szCs w:val="20"/>
        </w:rPr>
        <w:t xml:space="preserve"> </w:t>
      </w:r>
      <w:r w:rsidR="00E16921">
        <w:rPr>
          <w:rFonts w:cstheme="minorHAnsi"/>
          <w:b/>
          <w:bCs/>
          <w:sz w:val="20"/>
          <w:szCs w:val="20"/>
        </w:rPr>
        <w:t>апреля</w:t>
      </w:r>
      <w:r w:rsidR="00B779A6" w:rsidRPr="00B779A6">
        <w:rPr>
          <w:rFonts w:cstheme="minorHAnsi"/>
          <w:b/>
          <w:bCs/>
          <w:color w:val="080808"/>
          <w:sz w:val="20"/>
          <w:szCs w:val="20"/>
        </w:rPr>
        <w:t xml:space="preserve"> 2023</w:t>
      </w:r>
      <w:r w:rsidRPr="00B779A6">
        <w:rPr>
          <w:rFonts w:cstheme="minorHAnsi"/>
          <w:b/>
          <w:bCs/>
          <w:sz w:val="20"/>
          <w:szCs w:val="20"/>
        </w:rPr>
        <w:t xml:space="preserve"> г.</w:t>
      </w:r>
      <w:r w:rsidRPr="00B779A6">
        <w:rPr>
          <w:rFonts w:cstheme="minorHAnsi"/>
          <w:b/>
          <w:color w:val="080808"/>
          <w:sz w:val="20"/>
          <w:szCs w:val="20"/>
        </w:rPr>
        <w:t xml:space="preserve"> </w:t>
      </w:r>
    </w:p>
    <w:p w:rsidR="00710B48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 xml:space="preserve">Дата составления Протокола </w:t>
      </w:r>
      <w:r w:rsidRPr="00B779A6">
        <w:rPr>
          <w:rFonts w:cstheme="minorHAnsi"/>
          <w:bCs/>
          <w:color w:val="080808"/>
          <w:sz w:val="20"/>
          <w:szCs w:val="20"/>
        </w:rPr>
        <w:t xml:space="preserve">об внеочередного общего собрания акционеров </w:t>
      </w:r>
      <w:r w:rsidRPr="00B779A6">
        <w:rPr>
          <w:rFonts w:cstheme="minorHAnsi"/>
          <w:bCs/>
          <w:sz w:val="20"/>
          <w:szCs w:val="20"/>
        </w:rPr>
        <w:t xml:space="preserve">АО «Кривское А.О.»: </w:t>
      </w:r>
      <w:r w:rsidR="00710B48" w:rsidRPr="006F5D39">
        <w:rPr>
          <w:rFonts w:cstheme="minorHAnsi"/>
          <w:b/>
          <w:bCs/>
          <w:sz w:val="20"/>
          <w:szCs w:val="20"/>
        </w:rPr>
        <w:t>«</w:t>
      </w:r>
      <w:r w:rsidR="006F5D39" w:rsidRPr="006F5D39">
        <w:rPr>
          <w:rFonts w:cstheme="minorHAnsi"/>
          <w:b/>
          <w:bCs/>
          <w:sz w:val="20"/>
          <w:szCs w:val="20"/>
        </w:rPr>
        <w:t>06</w:t>
      </w:r>
      <w:r w:rsidR="00710B48" w:rsidRPr="006F5D39">
        <w:rPr>
          <w:rFonts w:cstheme="minorHAnsi"/>
          <w:b/>
          <w:bCs/>
          <w:sz w:val="20"/>
          <w:szCs w:val="20"/>
        </w:rPr>
        <w:t>»</w:t>
      </w:r>
      <w:r w:rsidR="00710B48" w:rsidRPr="00B779A6">
        <w:rPr>
          <w:rFonts w:cstheme="minorHAnsi"/>
          <w:b/>
          <w:bCs/>
          <w:sz w:val="20"/>
          <w:szCs w:val="20"/>
        </w:rPr>
        <w:t xml:space="preserve"> </w:t>
      </w:r>
      <w:r w:rsidR="00E16921">
        <w:rPr>
          <w:rFonts w:cstheme="minorHAnsi"/>
          <w:b/>
          <w:bCs/>
          <w:color w:val="080808"/>
          <w:sz w:val="20"/>
          <w:szCs w:val="20"/>
        </w:rPr>
        <w:t>апреля</w:t>
      </w:r>
      <w:r w:rsidR="00B779A6" w:rsidRPr="00B779A6">
        <w:rPr>
          <w:rFonts w:cstheme="minorHAnsi"/>
          <w:b/>
          <w:bCs/>
          <w:color w:val="080808"/>
          <w:sz w:val="20"/>
          <w:szCs w:val="20"/>
        </w:rPr>
        <w:t xml:space="preserve"> 2023</w:t>
      </w:r>
      <w:r w:rsidR="00710B48" w:rsidRPr="00B779A6">
        <w:rPr>
          <w:rFonts w:cstheme="minorHAnsi"/>
          <w:b/>
          <w:bCs/>
          <w:sz w:val="20"/>
          <w:szCs w:val="20"/>
        </w:rPr>
        <w:t xml:space="preserve"> г.</w:t>
      </w:r>
      <w:r w:rsidR="00710B48" w:rsidRPr="00B779A6">
        <w:rPr>
          <w:rFonts w:cstheme="minorHAnsi"/>
          <w:b/>
          <w:color w:val="080808"/>
          <w:sz w:val="20"/>
          <w:szCs w:val="20"/>
        </w:rPr>
        <w:t xml:space="preserve"> 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Сведения о регистраторе, выполнявшем функции счетной комиссии: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Полное фирменное наименование: Акционерное общество "Реестр".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 xml:space="preserve">Место нахождения: Российская Федерация, </w:t>
      </w:r>
      <w:proofErr w:type="spellStart"/>
      <w:r w:rsidRPr="00B779A6">
        <w:rPr>
          <w:rFonts w:cstheme="minorHAnsi"/>
          <w:color w:val="080808"/>
          <w:sz w:val="20"/>
          <w:szCs w:val="20"/>
        </w:rPr>
        <w:t>г.Москва</w:t>
      </w:r>
      <w:proofErr w:type="spellEnd"/>
      <w:r w:rsidRPr="00B779A6">
        <w:rPr>
          <w:rFonts w:cstheme="minorHAnsi"/>
          <w:color w:val="080808"/>
          <w:sz w:val="20"/>
          <w:szCs w:val="20"/>
        </w:rPr>
        <w:t>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>Адрес регистратора: 129090, Москва, Б. Балканский пер., д. 20, стр. 1.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  <w:sz w:val="20"/>
          <w:szCs w:val="20"/>
        </w:rPr>
      </w:pPr>
      <w:r w:rsidRPr="00B779A6">
        <w:rPr>
          <w:rFonts w:cstheme="minorHAnsi"/>
          <w:b/>
          <w:bCs/>
          <w:color w:val="080808"/>
          <w:sz w:val="20"/>
          <w:szCs w:val="20"/>
        </w:rPr>
        <w:t>Лицо, уполномоченное АО «Реестр»: Горкин Виктор Борисович.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  <w:sz w:val="20"/>
          <w:szCs w:val="20"/>
        </w:rPr>
      </w:pP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Cs/>
          <w:color w:val="080808"/>
          <w:sz w:val="20"/>
          <w:szCs w:val="20"/>
        </w:rPr>
      </w:pPr>
      <w:r w:rsidRPr="00B779A6">
        <w:rPr>
          <w:rFonts w:cstheme="minorHAnsi"/>
          <w:b/>
          <w:bCs/>
          <w:color w:val="080808"/>
          <w:sz w:val="20"/>
          <w:szCs w:val="20"/>
        </w:rPr>
        <w:t>Председатель:</w:t>
      </w:r>
      <w:r w:rsidRPr="00B779A6">
        <w:rPr>
          <w:rFonts w:cstheme="minorHAnsi"/>
          <w:bCs/>
          <w:color w:val="080808"/>
          <w:sz w:val="20"/>
          <w:szCs w:val="20"/>
        </w:rPr>
        <w:t xml:space="preserve"> </w:t>
      </w:r>
      <w:proofErr w:type="spellStart"/>
      <w:r w:rsidRPr="00B779A6">
        <w:rPr>
          <w:rFonts w:cstheme="minorHAnsi"/>
          <w:bCs/>
          <w:color w:val="080808"/>
          <w:sz w:val="20"/>
          <w:szCs w:val="20"/>
        </w:rPr>
        <w:t>Сандин</w:t>
      </w:r>
      <w:proofErr w:type="spellEnd"/>
      <w:r w:rsidRPr="00B779A6">
        <w:rPr>
          <w:rFonts w:cstheme="minorHAnsi"/>
          <w:bCs/>
          <w:color w:val="080808"/>
          <w:sz w:val="20"/>
          <w:szCs w:val="20"/>
        </w:rPr>
        <w:t xml:space="preserve"> Сергей Михайлович.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Секретарь: </w:t>
      </w:r>
      <w:r w:rsidRPr="00B779A6">
        <w:rPr>
          <w:rFonts w:cstheme="minorHAnsi"/>
          <w:bCs/>
          <w:color w:val="080808"/>
          <w:sz w:val="20"/>
          <w:szCs w:val="20"/>
        </w:rPr>
        <w:t>Морозова Елена Владимировна.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0"/>
          <w:szCs w:val="20"/>
        </w:rPr>
      </w:pP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80808"/>
          <w:sz w:val="20"/>
          <w:szCs w:val="20"/>
        </w:rPr>
      </w:pPr>
      <w:r w:rsidRPr="00B779A6">
        <w:rPr>
          <w:rFonts w:cstheme="minorHAnsi"/>
          <w:b/>
          <w:bCs/>
          <w:caps/>
          <w:color w:val="080808"/>
          <w:sz w:val="20"/>
          <w:szCs w:val="20"/>
        </w:rPr>
        <w:t>Повестка дня собрания:</w:t>
      </w:r>
      <w:bookmarkStart w:id="0" w:name="_GoBack"/>
      <w:bookmarkEnd w:id="0"/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cstheme="minorHAnsi"/>
          <w:b/>
          <w:bCs/>
          <w:caps/>
          <w:color w:val="080808"/>
          <w:sz w:val="20"/>
          <w:szCs w:val="20"/>
        </w:rPr>
      </w:pPr>
    </w:p>
    <w:p w:rsidR="00E16921" w:rsidRPr="00E679D0" w:rsidRDefault="00E16921" w:rsidP="00E16921">
      <w:pPr>
        <w:pStyle w:val="ac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contextualSpacing w:val="0"/>
        <w:rPr>
          <w:rFonts w:cstheme="minorHAnsi"/>
        </w:rPr>
      </w:pPr>
      <w:r>
        <w:rPr>
          <w:rFonts w:cstheme="minorHAnsi"/>
        </w:rPr>
        <w:t>Назначение</w:t>
      </w:r>
      <w:r w:rsidRPr="00E679D0">
        <w:rPr>
          <w:rFonts w:cstheme="minorHAnsi"/>
        </w:rPr>
        <w:t xml:space="preserve"> аудитора Общества на 2022 год</w:t>
      </w:r>
      <w:r w:rsidRPr="00E679D0">
        <w:rPr>
          <w:rFonts w:cstheme="minorHAnsi"/>
          <w:color w:val="212121"/>
        </w:rPr>
        <w:t>.</w:t>
      </w:r>
    </w:p>
    <w:p w:rsidR="00F151BD" w:rsidRPr="00B779A6" w:rsidRDefault="00F151BD" w:rsidP="00B779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779A6">
        <w:rPr>
          <w:rFonts w:cstheme="minorHAnsi"/>
          <w:b/>
          <w:sz w:val="20"/>
          <w:szCs w:val="20"/>
        </w:rPr>
        <w:t xml:space="preserve">Кворум </w:t>
      </w:r>
      <w:r w:rsidRPr="00B779A6">
        <w:rPr>
          <w:rFonts w:cstheme="minorHAnsi"/>
          <w:b/>
          <w:bCs/>
          <w:sz w:val="20"/>
          <w:szCs w:val="20"/>
        </w:rPr>
        <w:t>по вопросам повестки дня №1: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779A6" w:rsidRPr="00B779A6" w:rsidTr="00C14BF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23 554</w:t>
            </w:r>
          </w:p>
        </w:tc>
      </w:tr>
      <w:tr w:rsidR="00B779A6" w:rsidRPr="00B779A6" w:rsidTr="00C14BF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23 554</w:t>
            </w:r>
          </w:p>
        </w:tc>
      </w:tr>
      <w:tr w:rsidR="00B779A6" w:rsidRPr="00B779A6" w:rsidTr="006F5D3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6F5D39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19 848</w:t>
            </w:r>
          </w:p>
        </w:tc>
      </w:tr>
    </w:tbl>
    <w:p w:rsidR="00606A22" w:rsidRPr="00B779A6" w:rsidRDefault="00606A22" w:rsidP="00606A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  <w:sz w:val="20"/>
          <w:szCs w:val="20"/>
        </w:rPr>
      </w:pPr>
    </w:p>
    <w:p w:rsidR="00B779A6" w:rsidRPr="00B779A6" w:rsidRDefault="00B779A6" w:rsidP="00B779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80808"/>
          <w:sz w:val="20"/>
          <w:szCs w:val="20"/>
        </w:rPr>
      </w:pPr>
      <w:r w:rsidRPr="00B779A6">
        <w:rPr>
          <w:rFonts w:cstheme="minorHAnsi"/>
          <w:b/>
          <w:bCs/>
          <w:color w:val="080808"/>
          <w:sz w:val="20"/>
          <w:szCs w:val="20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B779A6" w:rsidRPr="00B779A6" w:rsidTr="00C14BF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6F5D39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19 848</w:t>
            </w:r>
            <w:r w:rsidRPr="00B779A6">
              <w:rPr>
                <w:rFonts w:cstheme="minorHAnsi"/>
                <w:b/>
                <w:bCs/>
                <w:color w:val="080808"/>
                <w:sz w:val="20"/>
                <w:szCs w:val="20"/>
              </w:rPr>
              <w:t xml:space="preserve"> |  100%*</w:t>
            </w:r>
          </w:p>
        </w:tc>
      </w:tr>
      <w:tr w:rsidR="00B779A6" w:rsidRPr="00B779A6" w:rsidTr="00C14BF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B779A6" w:rsidRPr="00B779A6" w:rsidTr="00C14BF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  <w:tr w:rsidR="00B779A6" w:rsidRPr="00B779A6" w:rsidTr="00C14BF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color w:val="080808"/>
                <w:sz w:val="20"/>
                <w:szCs w:val="20"/>
              </w:rPr>
              <w:lastRenderedPageBreak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A6" w:rsidRPr="00B779A6" w:rsidRDefault="00B779A6" w:rsidP="00C1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  <w:sz w:val="20"/>
                <w:szCs w:val="20"/>
              </w:rPr>
            </w:pPr>
            <w:r w:rsidRPr="00B779A6">
              <w:rPr>
                <w:rFonts w:cstheme="minorHAnsi"/>
                <w:b/>
                <w:bCs/>
                <w:color w:val="080808"/>
                <w:sz w:val="20"/>
                <w:szCs w:val="20"/>
              </w:rPr>
              <w:t>0</w:t>
            </w:r>
          </w:p>
        </w:tc>
      </w:tr>
    </w:tbl>
    <w:p w:rsidR="00B779A6" w:rsidRPr="00B779A6" w:rsidRDefault="00B779A6" w:rsidP="00B779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80808"/>
          <w:sz w:val="20"/>
          <w:szCs w:val="20"/>
        </w:rPr>
      </w:pPr>
      <w:r w:rsidRPr="00B779A6">
        <w:rPr>
          <w:rFonts w:cstheme="minorHAnsi"/>
          <w:color w:val="080808"/>
          <w:sz w:val="20"/>
          <w:szCs w:val="20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sz w:val="20"/>
          <w:szCs w:val="20"/>
        </w:rPr>
      </w:pP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sz w:val="20"/>
          <w:szCs w:val="20"/>
        </w:rPr>
      </w:pP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sz w:val="20"/>
          <w:szCs w:val="20"/>
        </w:rPr>
      </w:pPr>
      <w:r w:rsidRPr="00B779A6">
        <w:rPr>
          <w:rFonts w:cstheme="minorHAnsi"/>
          <w:b/>
          <w:sz w:val="20"/>
          <w:szCs w:val="20"/>
        </w:rPr>
        <w:t>Решения, принятые по вопросам повестки дня:</w:t>
      </w:r>
    </w:p>
    <w:p w:rsidR="00F151BD" w:rsidRPr="00B779A6" w:rsidRDefault="00F151BD" w:rsidP="00606A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sz w:val="20"/>
          <w:szCs w:val="20"/>
        </w:rPr>
      </w:pPr>
      <w:r w:rsidRPr="00B779A6">
        <w:rPr>
          <w:rFonts w:cstheme="minorHAnsi"/>
          <w:b/>
          <w:bCs/>
          <w:sz w:val="20"/>
          <w:szCs w:val="20"/>
        </w:rPr>
        <w:t>По вопросу повестки дня №1, принято решение:</w:t>
      </w:r>
    </w:p>
    <w:p w:rsidR="00E16921" w:rsidRPr="00E679D0" w:rsidRDefault="00E16921" w:rsidP="00E16921">
      <w:pPr>
        <w:widowControl w:val="0"/>
        <w:spacing w:after="0" w:line="240" w:lineRule="auto"/>
        <w:ind w:firstLine="426"/>
        <w:jc w:val="both"/>
      </w:pPr>
      <w:r w:rsidRPr="00E679D0">
        <w:t>В связи с невозможностью проведения аудиторской проверки ранее утвержденным Обществом с ограниченной ответственностью «Бизнес-Консалтинг-Аудит» (аудитор не соответствует требованиям</w:t>
      </w:r>
      <w:r>
        <w:t>,</w:t>
      </w:r>
      <w:r w:rsidRPr="00E679D0">
        <w:t xml:space="preserve"> предъявляемым к нему законодательством РФ), </w:t>
      </w:r>
      <w:r>
        <w:t>назначить</w:t>
      </w:r>
      <w:r w:rsidRPr="00E679D0">
        <w:t xml:space="preserve"> аудитором АО «</w:t>
      </w:r>
      <w:r>
        <w:t>Кривское А.О.</w:t>
      </w:r>
      <w:r w:rsidRPr="00E679D0">
        <w:t>» на 2022 г.:</w:t>
      </w:r>
      <w:r w:rsidRPr="00E679D0">
        <w:rPr>
          <w:b/>
        </w:rPr>
        <w:t xml:space="preserve"> </w:t>
      </w:r>
      <w:r w:rsidRPr="00E679D0">
        <w:t>Общество с ограниченной ответственностью «</w:t>
      </w:r>
      <w:proofErr w:type="spellStart"/>
      <w:r w:rsidRPr="00E679D0">
        <w:t>ВашАудит</w:t>
      </w:r>
      <w:proofErr w:type="spellEnd"/>
      <w:r w:rsidRPr="00E679D0">
        <w:t>» (ОГРН 1127746310801).</w:t>
      </w:r>
    </w:p>
    <w:p w:rsidR="00606A22" w:rsidRPr="00B779A6" w:rsidRDefault="00606A22" w:rsidP="00606A22">
      <w:pPr>
        <w:widowControl w:val="0"/>
        <w:adjustRightInd w:val="0"/>
        <w:spacing w:after="0" w:line="240" w:lineRule="auto"/>
        <w:ind w:firstLine="426"/>
        <w:jc w:val="both"/>
        <w:rPr>
          <w:rFonts w:cstheme="minorHAnsi"/>
          <w:b/>
          <w:bCs/>
          <w:sz w:val="20"/>
          <w:szCs w:val="20"/>
        </w:rPr>
      </w:pPr>
    </w:p>
    <w:p w:rsidR="00F151BD" w:rsidRPr="00B779A6" w:rsidRDefault="00F151BD" w:rsidP="00606A22">
      <w:pPr>
        <w:pStyle w:val="af"/>
        <w:widowControl w:val="0"/>
        <w:ind w:firstLine="284"/>
        <w:jc w:val="both"/>
        <w:rPr>
          <w:rFonts w:asciiTheme="minorHAnsi" w:hAnsiTheme="minorHAnsi" w:cstheme="minorHAnsi"/>
          <w:sz w:val="20"/>
        </w:rPr>
      </w:pPr>
    </w:p>
    <w:p w:rsidR="00F151BD" w:rsidRPr="00B779A6" w:rsidRDefault="00F151BD" w:rsidP="00606A22">
      <w:pPr>
        <w:pStyle w:val="af"/>
        <w:widowControl w:val="0"/>
        <w:ind w:firstLine="284"/>
        <w:jc w:val="both"/>
        <w:rPr>
          <w:rFonts w:asciiTheme="minorHAnsi" w:hAnsiTheme="minorHAnsi" w:cstheme="minorHAnsi"/>
          <w:sz w:val="20"/>
        </w:rPr>
      </w:pPr>
    </w:p>
    <w:p w:rsidR="00F151BD" w:rsidRPr="00B779A6" w:rsidRDefault="00F151BD" w:rsidP="00606A22">
      <w:pPr>
        <w:pStyle w:val="af"/>
        <w:widowControl w:val="0"/>
        <w:ind w:firstLine="284"/>
        <w:jc w:val="both"/>
        <w:rPr>
          <w:rFonts w:asciiTheme="minorHAnsi" w:hAnsiTheme="minorHAnsi" w:cstheme="minorHAnsi"/>
          <w:sz w:val="20"/>
        </w:rPr>
      </w:pPr>
      <w:r w:rsidRPr="00B779A6">
        <w:rPr>
          <w:rFonts w:asciiTheme="minorHAnsi" w:hAnsiTheme="minorHAnsi" w:cstheme="minorHAnsi"/>
          <w:sz w:val="20"/>
        </w:rPr>
        <w:t xml:space="preserve">Председатель </w:t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proofErr w:type="spellStart"/>
      <w:r w:rsidRPr="00B779A6">
        <w:rPr>
          <w:rFonts w:asciiTheme="minorHAnsi" w:hAnsiTheme="minorHAnsi" w:cstheme="minorHAnsi"/>
          <w:sz w:val="20"/>
        </w:rPr>
        <w:t>Сандин</w:t>
      </w:r>
      <w:proofErr w:type="spellEnd"/>
      <w:r w:rsidRPr="00B779A6">
        <w:rPr>
          <w:rFonts w:asciiTheme="minorHAnsi" w:hAnsiTheme="minorHAnsi" w:cstheme="minorHAnsi"/>
          <w:sz w:val="20"/>
        </w:rPr>
        <w:t xml:space="preserve"> С.М.</w:t>
      </w:r>
    </w:p>
    <w:p w:rsidR="00F151BD" w:rsidRPr="00B779A6" w:rsidRDefault="00F151BD" w:rsidP="00606A22">
      <w:pPr>
        <w:pStyle w:val="af"/>
        <w:widowControl w:val="0"/>
        <w:ind w:firstLine="284"/>
        <w:jc w:val="both"/>
        <w:rPr>
          <w:rFonts w:asciiTheme="minorHAnsi" w:hAnsiTheme="minorHAnsi" w:cstheme="minorHAnsi"/>
          <w:sz w:val="20"/>
        </w:rPr>
      </w:pPr>
    </w:p>
    <w:p w:rsidR="001C3191" w:rsidRPr="00B779A6" w:rsidRDefault="00F151BD" w:rsidP="00B779A6">
      <w:pPr>
        <w:pStyle w:val="af"/>
        <w:widowControl w:val="0"/>
        <w:ind w:firstLine="284"/>
        <w:jc w:val="both"/>
        <w:rPr>
          <w:rFonts w:asciiTheme="minorHAnsi" w:hAnsiTheme="minorHAnsi" w:cstheme="minorHAnsi"/>
          <w:sz w:val="20"/>
        </w:rPr>
      </w:pPr>
      <w:r w:rsidRPr="00B779A6">
        <w:rPr>
          <w:rFonts w:asciiTheme="minorHAnsi" w:hAnsiTheme="minorHAnsi" w:cstheme="minorHAnsi"/>
          <w:sz w:val="20"/>
        </w:rPr>
        <w:t xml:space="preserve">Секретарь </w:t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</w:r>
      <w:r w:rsidRPr="00B779A6">
        <w:rPr>
          <w:rFonts w:asciiTheme="minorHAnsi" w:hAnsiTheme="minorHAnsi" w:cstheme="minorHAnsi"/>
          <w:sz w:val="20"/>
        </w:rPr>
        <w:tab/>
        <w:t>Морозова Е.В.</w:t>
      </w:r>
    </w:p>
    <w:sectPr w:rsidR="001C3191" w:rsidRPr="00B779A6" w:rsidSect="00C06B56">
      <w:footerReference w:type="default" r:id="rId8"/>
      <w:headerReference w:type="first" r:id="rId9"/>
      <w:footerReference w:type="first" r:id="rId10"/>
      <w:pgSz w:w="11907" w:h="16840" w:code="9"/>
      <w:pgMar w:top="1134" w:right="851" w:bottom="1701" w:left="1418" w:header="8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DF" w:rsidRDefault="00762EDF" w:rsidP="00B971E5">
      <w:pPr>
        <w:spacing w:after="0" w:line="240" w:lineRule="auto"/>
      </w:pPr>
      <w:r>
        <w:separator/>
      </w:r>
    </w:p>
  </w:endnote>
  <w:endnote w:type="continuationSeparator" w:id="0">
    <w:p w:rsidR="00762EDF" w:rsidRDefault="00762EDF" w:rsidP="00B9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oximaNova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Neue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Neu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228834"/>
      <w:docPartObj>
        <w:docPartGallery w:val="Page Numbers (Bottom of Page)"/>
        <w:docPartUnique/>
      </w:docPartObj>
    </w:sdtPr>
    <w:sdtEndPr/>
    <w:sdtContent>
      <w:p w:rsidR="003E3A7D" w:rsidRDefault="003E3A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39">
          <w:rPr>
            <w:noProof/>
          </w:rPr>
          <w:t>2</w:t>
        </w:r>
        <w:r>
          <w:fldChar w:fldCharType="end"/>
        </w:r>
      </w:p>
    </w:sdtContent>
  </w:sdt>
  <w:p w:rsidR="00D267D0" w:rsidRPr="00B971E5" w:rsidRDefault="00D267D0" w:rsidP="00B915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4"/>
      <w:gridCol w:w="2088"/>
      <w:gridCol w:w="2088"/>
      <w:gridCol w:w="2335"/>
    </w:tblGrid>
    <w:tr w:rsidR="00D267D0" w:rsidRPr="00857B12" w:rsidTr="004A5927">
      <w:trPr>
        <w:trHeight w:val="826"/>
        <w:jc w:val="center"/>
      </w:trPr>
      <w:tc>
        <w:tcPr>
          <w:tcW w:w="1994" w:type="dxa"/>
        </w:tcPr>
        <w:p w:rsidR="00D267D0" w:rsidRPr="001A1BF3" w:rsidRDefault="00D267D0" w:rsidP="00DD700E">
          <w:pPr>
            <w:widowControl w:val="0"/>
            <w:suppressAutoHyphens/>
            <w:autoSpaceDE w:val="0"/>
            <w:autoSpaceDN w:val="0"/>
            <w:adjustRightInd w:val="0"/>
            <w:spacing w:after="113" w:line="288" w:lineRule="auto"/>
            <w:textAlignment w:val="center"/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EE502A">
            <w:rPr>
              <w:rFonts w:ascii="UniNeue-Bold" w:hAnsi="UniNeue-Bold" w:cs="UniNeue-Bold"/>
              <w:b/>
              <w:bCs/>
              <w:color w:val="000000"/>
              <w:spacing w:val="4"/>
              <w:sz w:val="14"/>
              <w:szCs w:val="14"/>
              <w:lang w:eastAsia="en-US" w:bidi="ar-SA"/>
            </w:rPr>
            <w:t>Юридический адрес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>ул.</w:t>
          </w:r>
          <w:r w:rsidR="00420DDD" w:rsidRPr="00420DDD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 </w:t>
          </w:r>
          <w:proofErr w:type="spellStart"/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Заключье</w:t>
          </w:r>
          <w:proofErr w:type="spellEnd"/>
          <w:r w:rsidR="00420DD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, д. </w:t>
          </w:r>
          <w:r w:rsidR="00AA001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1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9,             с. Кривское, </w:t>
          </w:r>
          <w:proofErr w:type="spellStart"/>
          <w:r w:rsidR="00420DD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Сараевский</w:t>
          </w:r>
          <w:proofErr w:type="spellEnd"/>
          <w:r w:rsidR="00420DD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 район, Рязанская область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,  Россия</w:t>
          </w:r>
          <w:r w:rsidR="001A1BF3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, 3918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70</w:t>
          </w:r>
        </w:p>
      </w:tc>
      <w:tc>
        <w:tcPr>
          <w:tcW w:w="2088" w:type="dxa"/>
        </w:tcPr>
        <w:p w:rsidR="00D267D0" w:rsidRPr="00857B12" w:rsidRDefault="00D267D0" w:rsidP="00DD700E">
          <w:pPr>
            <w:widowControl w:val="0"/>
            <w:suppressAutoHyphens/>
            <w:autoSpaceDE w:val="0"/>
            <w:autoSpaceDN w:val="0"/>
            <w:adjustRightInd w:val="0"/>
            <w:spacing w:after="113" w:line="288" w:lineRule="auto"/>
            <w:textAlignment w:val="center"/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1D3F75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ИНН 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6217000374</w:t>
          </w:r>
          <w:r w:rsidR="00AA001D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>КПП 621701001</w:t>
          </w:r>
          <w:r w:rsidRPr="001D3F75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 xml:space="preserve">ОГРН </w:t>
          </w:r>
          <w:r w:rsidR="00AA001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10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26200742611</w:t>
          </w:r>
        </w:p>
      </w:tc>
      <w:tc>
        <w:tcPr>
          <w:tcW w:w="2088" w:type="dxa"/>
        </w:tcPr>
        <w:p w:rsidR="00D267D0" w:rsidRPr="001D3F75" w:rsidRDefault="00420DDD" w:rsidP="00420DDD">
          <w:pPr>
            <w:widowControl w:val="0"/>
            <w:suppressAutoHyphens/>
            <w:autoSpaceDE w:val="0"/>
            <w:autoSpaceDN w:val="0"/>
            <w:adjustRightInd w:val="0"/>
            <w:spacing w:after="113" w:line="288" w:lineRule="auto"/>
            <w:textAlignment w:val="center"/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Филиал «Центральный» Банка ВТБ (ПАО) г. Москва</w:t>
          </w:r>
          <w:r w:rsidR="00D267D0"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</w:r>
        </w:p>
      </w:tc>
      <w:tc>
        <w:tcPr>
          <w:tcW w:w="2335" w:type="dxa"/>
        </w:tcPr>
        <w:p w:rsidR="001C3191" w:rsidRDefault="00D267D0" w:rsidP="001C3191">
          <w:pPr>
            <w:widowControl w:val="0"/>
            <w:suppressAutoHyphens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Р/С 40702810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5</w:t>
          </w:r>
          <w:r w:rsidR="00AA001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252500000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72</w:t>
          </w:r>
        </w:p>
        <w:p w:rsidR="00D267D0" w:rsidRPr="00857B12" w:rsidRDefault="00D267D0" w:rsidP="001C3191">
          <w:pPr>
            <w:widowControl w:val="0"/>
            <w:suppressAutoHyphens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К/С 30101810</w:t>
          </w:r>
          <w:r w:rsidR="001C3191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14525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0000</w:t>
          </w:r>
          <w:r w:rsidR="001C3191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411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>БИК 04</w:t>
          </w:r>
          <w:r w:rsidR="001C3191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4525411</w:t>
          </w:r>
        </w:p>
      </w:tc>
    </w:tr>
  </w:tbl>
  <w:p w:rsidR="00D267D0" w:rsidRDefault="00D267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DF" w:rsidRDefault="00762EDF" w:rsidP="00B971E5">
      <w:pPr>
        <w:spacing w:after="0" w:line="240" w:lineRule="auto"/>
      </w:pPr>
      <w:r>
        <w:separator/>
      </w:r>
    </w:p>
  </w:footnote>
  <w:footnote w:type="continuationSeparator" w:id="0">
    <w:p w:rsidR="00762EDF" w:rsidRDefault="00762EDF" w:rsidP="00B9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D0" w:rsidRPr="00420DDD" w:rsidRDefault="00DD700E" w:rsidP="004A5927">
    <w:pPr>
      <w:widowControl w:val="0"/>
      <w:suppressAutoHyphens/>
      <w:autoSpaceDE w:val="0"/>
      <w:autoSpaceDN w:val="0"/>
      <w:adjustRightInd w:val="0"/>
      <w:spacing w:after="113" w:line="288" w:lineRule="auto"/>
      <w:ind w:left="5112"/>
      <w:textAlignment w:val="center"/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</w:pPr>
    <w:r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 xml:space="preserve">АО </w:t>
    </w:r>
    <w:r w:rsidR="00D267D0" w:rsidRPr="00420DDD"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>«</w:t>
    </w:r>
    <w:r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>Кривское А.О.</w:t>
    </w:r>
    <w:r w:rsidR="00420DDD" w:rsidRPr="00420DDD"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>»</w:t>
    </w:r>
  </w:p>
  <w:p w:rsidR="00D267D0" w:rsidRPr="00EE502A" w:rsidRDefault="00D267D0" w:rsidP="004A5927">
    <w:pPr>
      <w:widowControl w:val="0"/>
      <w:suppressAutoHyphens/>
      <w:autoSpaceDE w:val="0"/>
      <w:autoSpaceDN w:val="0"/>
      <w:adjustRightInd w:val="0"/>
      <w:spacing w:after="113" w:line="288" w:lineRule="auto"/>
      <w:ind w:left="5112"/>
      <w:textAlignment w:val="center"/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</w:pPr>
    <w:r w:rsidRPr="00EE502A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>Тел.:</w:t>
    </w:r>
    <w:r w:rsidRPr="00EE502A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 xml:space="preserve"> +7 (</w:t>
    </w:r>
    <w:r w:rsidR="00DD700E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910</w:t>
    </w:r>
    <w:r w:rsidRPr="00EE502A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 xml:space="preserve">) </w:t>
    </w:r>
    <w:r w:rsidR="00DD700E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579-13-73</w:t>
    </w:r>
    <w:r w:rsidRPr="00EE502A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br/>
    </w:r>
    <w:r w:rsidRPr="00EE502A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>Эл.</w:t>
    </w:r>
    <w:r w:rsidR="001A3946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 xml:space="preserve"> </w:t>
    </w:r>
    <w:r w:rsidRPr="00EE502A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>почта:</w:t>
    </w:r>
    <w:r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 xml:space="preserve"> </w:t>
    </w:r>
    <w:proofErr w:type="spellStart"/>
    <w:r w:rsidR="00DD700E" w:rsidRPr="00DD700E">
      <w:rPr>
        <w:rFonts w:ascii="Calibri" w:hAnsi="Calibri" w:cs="UniNeue-Bold"/>
        <w:bCs/>
        <w:color w:val="000000"/>
        <w:spacing w:val="5"/>
        <w:sz w:val="18"/>
        <w:szCs w:val="18"/>
        <w:lang w:val="en-US" w:eastAsia="en-US" w:bidi="ar-SA"/>
      </w:rPr>
      <w:t>krivskoe</w:t>
    </w:r>
    <w:proofErr w:type="spellEnd"/>
    <w:r w:rsidRPr="00DD700E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@</w:t>
    </w:r>
    <w:proofErr w:type="spellStart"/>
    <w:r w:rsidRPr="00DD700E">
      <w:rPr>
        <w:rFonts w:ascii="Calibri" w:hAnsi="Calibri" w:cs="UniNeue-Regular"/>
        <w:color w:val="000000"/>
        <w:spacing w:val="5"/>
        <w:sz w:val="18"/>
        <w:szCs w:val="18"/>
        <w:lang w:val="en-US" w:eastAsia="en-US" w:bidi="ar-SA"/>
      </w:rPr>
      <w:t>ra</w:t>
    </w:r>
    <w:proofErr w:type="spellEnd"/>
    <w:r w:rsidRPr="00A86FAB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-</w:t>
    </w:r>
    <w:r w:rsidRPr="00A86FAB">
      <w:rPr>
        <w:rFonts w:ascii="Calibri" w:hAnsi="Calibri" w:cs="UniNeue-Regular"/>
        <w:color w:val="000000"/>
        <w:spacing w:val="5"/>
        <w:sz w:val="18"/>
        <w:szCs w:val="18"/>
        <w:lang w:val="en-US" w:eastAsia="en-US" w:bidi="ar-SA"/>
      </w:rPr>
      <w:t>group</w:t>
    </w:r>
    <w:r w:rsidRPr="00A86FAB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.</w:t>
    </w:r>
    <w:proofErr w:type="spellStart"/>
    <w:r w:rsidRPr="00A86FAB">
      <w:rPr>
        <w:rFonts w:ascii="Calibri" w:hAnsi="Calibri" w:cs="UniNeue-Regular"/>
        <w:color w:val="000000"/>
        <w:spacing w:val="5"/>
        <w:sz w:val="18"/>
        <w:szCs w:val="18"/>
        <w:lang w:val="en-US" w:eastAsia="en-US" w:bidi="ar-SA"/>
      </w:rPr>
      <w:t>ru</w:t>
    </w:r>
    <w:proofErr w:type="spellEnd"/>
    <w:r w:rsidRPr="00A86FAB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br/>
    </w:r>
  </w:p>
  <w:p w:rsidR="00D267D0" w:rsidRDefault="00D267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C08"/>
    <w:multiLevelType w:val="hybridMultilevel"/>
    <w:tmpl w:val="796C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40D"/>
    <w:multiLevelType w:val="hybridMultilevel"/>
    <w:tmpl w:val="0D1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FA5"/>
    <w:multiLevelType w:val="hybridMultilevel"/>
    <w:tmpl w:val="E692F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4D0C"/>
    <w:multiLevelType w:val="hybridMultilevel"/>
    <w:tmpl w:val="5A7A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6E78"/>
    <w:multiLevelType w:val="hybridMultilevel"/>
    <w:tmpl w:val="85CA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86C85"/>
    <w:multiLevelType w:val="hybridMultilevel"/>
    <w:tmpl w:val="72A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033"/>
    <w:multiLevelType w:val="hybridMultilevel"/>
    <w:tmpl w:val="4DF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5A39"/>
    <w:multiLevelType w:val="hybridMultilevel"/>
    <w:tmpl w:val="2F1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9" w15:restartNumberingAfterBreak="0">
    <w:nsid w:val="4EAC51F0"/>
    <w:multiLevelType w:val="hybridMultilevel"/>
    <w:tmpl w:val="4BB6E76A"/>
    <w:lvl w:ilvl="0" w:tplc="D31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C46D4"/>
    <w:multiLevelType w:val="hybridMultilevel"/>
    <w:tmpl w:val="96B88998"/>
    <w:lvl w:ilvl="0" w:tplc="D390BA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4A72EC1"/>
    <w:multiLevelType w:val="hybridMultilevel"/>
    <w:tmpl w:val="0812EE18"/>
    <w:lvl w:ilvl="0" w:tplc="94482F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70453C5"/>
    <w:multiLevelType w:val="hybridMultilevel"/>
    <w:tmpl w:val="06D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4" w15:restartNumberingAfterBreak="0">
    <w:nsid w:val="76E918E9"/>
    <w:multiLevelType w:val="hybridMultilevel"/>
    <w:tmpl w:val="CA40AA78"/>
    <w:lvl w:ilvl="0" w:tplc="0419000F">
      <w:start w:val="1"/>
      <w:numFmt w:val="decimal"/>
      <w:lvlText w:val="%1."/>
      <w:lvlJc w:val="left"/>
      <w:pPr>
        <w:ind w:left="3153" w:hanging="360"/>
      </w:p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 w:tentative="1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5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5"/>
    <w:rsid w:val="00004ACE"/>
    <w:rsid w:val="00017BC0"/>
    <w:rsid w:val="000612DB"/>
    <w:rsid w:val="000634F2"/>
    <w:rsid w:val="0008264E"/>
    <w:rsid w:val="00097E61"/>
    <w:rsid w:val="000A006B"/>
    <w:rsid w:val="000A2878"/>
    <w:rsid w:val="000B2A83"/>
    <w:rsid w:val="000B6775"/>
    <w:rsid w:val="000F6616"/>
    <w:rsid w:val="0011444D"/>
    <w:rsid w:val="001252C5"/>
    <w:rsid w:val="00132062"/>
    <w:rsid w:val="00132F74"/>
    <w:rsid w:val="001340E5"/>
    <w:rsid w:val="001430C7"/>
    <w:rsid w:val="0015185C"/>
    <w:rsid w:val="001661D6"/>
    <w:rsid w:val="00166363"/>
    <w:rsid w:val="00167317"/>
    <w:rsid w:val="0017280F"/>
    <w:rsid w:val="00181F4B"/>
    <w:rsid w:val="0019037E"/>
    <w:rsid w:val="00196E7B"/>
    <w:rsid w:val="001A1BF3"/>
    <w:rsid w:val="001A3946"/>
    <w:rsid w:val="001B1625"/>
    <w:rsid w:val="001C19DD"/>
    <w:rsid w:val="001C3191"/>
    <w:rsid w:val="001D3F75"/>
    <w:rsid w:val="001E6A0F"/>
    <w:rsid w:val="001E6B01"/>
    <w:rsid w:val="00205FE0"/>
    <w:rsid w:val="00215D58"/>
    <w:rsid w:val="00223E12"/>
    <w:rsid w:val="00227DFC"/>
    <w:rsid w:val="00244291"/>
    <w:rsid w:val="002448E0"/>
    <w:rsid w:val="00255B3C"/>
    <w:rsid w:val="002571F7"/>
    <w:rsid w:val="00260854"/>
    <w:rsid w:val="00265115"/>
    <w:rsid w:val="00286E28"/>
    <w:rsid w:val="002A0A46"/>
    <w:rsid w:val="002B5ADB"/>
    <w:rsid w:val="002D19C2"/>
    <w:rsid w:val="002D33CE"/>
    <w:rsid w:val="002D6C2E"/>
    <w:rsid w:val="002E13F3"/>
    <w:rsid w:val="002F06B5"/>
    <w:rsid w:val="00331B02"/>
    <w:rsid w:val="0035565B"/>
    <w:rsid w:val="00386612"/>
    <w:rsid w:val="003B1F42"/>
    <w:rsid w:val="003B6073"/>
    <w:rsid w:val="003C4DB5"/>
    <w:rsid w:val="003D1500"/>
    <w:rsid w:val="003D3748"/>
    <w:rsid w:val="003D3E98"/>
    <w:rsid w:val="003E3A7D"/>
    <w:rsid w:val="004032EC"/>
    <w:rsid w:val="00404603"/>
    <w:rsid w:val="004078DC"/>
    <w:rsid w:val="004153D2"/>
    <w:rsid w:val="00415571"/>
    <w:rsid w:val="00420DDD"/>
    <w:rsid w:val="004371D6"/>
    <w:rsid w:val="00441FD8"/>
    <w:rsid w:val="00457CB7"/>
    <w:rsid w:val="004638AF"/>
    <w:rsid w:val="0047101E"/>
    <w:rsid w:val="00482567"/>
    <w:rsid w:val="00485769"/>
    <w:rsid w:val="004A3CAD"/>
    <w:rsid w:val="004A5927"/>
    <w:rsid w:val="004A5AD6"/>
    <w:rsid w:val="004E0FE3"/>
    <w:rsid w:val="004F003B"/>
    <w:rsid w:val="0050688B"/>
    <w:rsid w:val="00506FF8"/>
    <w:rsid w:val="00510371"/>
    <w:rsid w:val="00517292"/>
    <w:rsid w:val="00526B7B"/>
    <w:rsid w:val="00540517"/>
    <w:rsid w:val="00556214"/>
    <w:rsid w:val="00557710"/>
    <w:rsid w:val="005577A1"/>
    <w:rsid w:val="00565939"/>
    <w:rsid w:val="00577C91"/>
    <w:rsid w:val="0058700C"/>
    <w:rsid w:val="005E3FA3"/>
    <w:rsid w:val="00601338"/>
    <w:rsid w:val="00606A22"/>
    <w:rsid w:val="00610E0A"/>
    <w:rsid w:val="00612772"/>
    <w:rsid w:val="006142C1"/>
    <w:rsid w:val="006157F0"/>
    <w:rsid w:val="00623C83"/>
    <w:rsid w:val="006304F2"/>
    <w:rsid w:val="00637C3B"/>
    <w:rsid w:val="006750A9"/>
    <w:rsid w:val="00681E2C"/>
    <w:rsid w:val="0068284C"/>
    <w:rsid w:val="006829B9"/>
    <w:rsid w:val="00692A74"/>
    <w:rsid w:val="006A6AB9"/>
    <w:rsid w:val="006C27DF"/>
    <w:rsid w:val="006F5D39"/>
    <w:rsid w:val="0070043E"/>
    <w:rsid w:val="0070474C"/>
    <w:rsid w:val="00710B48"/>
    <w:rsid w:val="0071589E"/>
    <w:rsid w:val="00720A71"/>
    <w:rsid w:val="007579AA"/>
    <w:rsid w:val="00760F68"/>
    <w:rsid w:val="00762EDF"/>
    <w:rsid w:val="00765744"/>
    <w:rsid w:val="00782823"/>
    <w:rsid w:val="00787CBF"/>
    <w:rsid w:val="007927C6"/>
    <w:rsid w:val="007A4CDE"/>
    <w:rsid w:val="007A6683"/>
    <w:rsid w:val="007C4170"/>
    <w:rsid w:val="007C5A8C"/>
    <w:rsid w:val="007D26F9"/>
    <w:rsid w:val="007D382E"/>
    <w:rsid w:val="007D43AE"/>
    <w:rsid w:val="007E5A22"/>
    <w:rsid w:val="007F34A7"/>
    <w:rsid w:val="007F6DB4"/>
    <w:rsid w:val="0080282D"/>
    <w:rsid w:val="0082200C"/>
    <w:rsid w:val="00842699"/>
    <w:rsid w:val="008513DC"/>
    <w:rsid w:val="00857B12"/>
    <w:rsid w:val="00873CC2"/>
    <w:rsid w:val="00886B3C"/>
    <w:rsid w:val="008B776B"/>
    <w:rsid w:val="008C1A92"/>
    <w:rsid w:val="008C75D6"/>
    <w:rsid w:val="008E29C7"/>
    <w:rsid w:val="008F2D3C"/>
    <w:rsid w:val="008F65A0"/>
    <w:rsid w:val="00903E49"/>
    <w:rsid w:val="0090561F"/>
    <w:rsid w:val="00920041"/>
    <w:rsid w:val="0093657F"/>
    <w:rsid w:val="0094009B"/>
    <w:rsid w:val="00980CF0"/>
    <w:rsid w:val="00981AF8"/>
    <w:rsid w:val="00992489"/>
    <w:rsid w:val="009A002B"/>
    <w:rsid w:val="009A564E"/>
    <w:rsid w:val="009A5B3E"/>
    <w:rsid w:val="009A7EC7"/>
    <w:rsid w:val="009B3DBB"/>
    <w:rsid w:val="009C1905"/>
    <w:rsid w:val="009C2346"/>
    <w:rsid w:val="009D160F"/>
    <w:rsid w:val="00A379E6"/>
    <w:rsid w:val="00A71E07"/>
    <w:rsid w:val="00A8616E"/>
    <w:rsid w:val="00A86FAB"/>
    <w:rsid w:val="00A96A54"/>
    <w:rsid w:val="00AA001D"/>
    <w:rsid w:val="00AA1CC3"/>
    <w:rsid w:val="00AB72BC"/>
    <w:rsid w:val="00AC0267"/>
    <w:rsid w:val="00AE215A"/>
    <w:rsid w:val="00AE2807"/>
    <w:rsid w:val="00B0340B"/>
    <w:rsid w:val="00B13969"/>
    <w:rsid w:val="00B144BA"/>
    <w:rsid w:val="00B3068F"/>
    <w:rsid w:val="00B3293E"/>
    <w:rsid w:val="00B33652"/>
    <w:rsid w:val="00B57DE0"/>
    <w:rsid w:val="00B665C4"/>
    <w:rsid w:val="00B74A14"/>
    <w:rsid w:val="00B779A6"/>
    <w:rsid w:val="00B9152C"/>
    <w:rsid w:val="00B971E5"/>
    <w:rsid w:val="00BB5223"/>
    <w:rsid w:val="00BC6EA1"/>
    <w:rsid w:val="00BD22BE"/>
    <w:rsid w:val="00BE4762"/>
    <w:rsid w:val="00BF5700"/>
    <w:rsid w:val="00C0407E"/>
    <w:rsid w:val="00C06B56"/>
    <w:rsid w:val="00C16012"/>
    <w:rsid w:val="00C21861"/>
    <w:rsid w:val="00C225BC"/>
    <w:rsid w:val="00C2779D"/>
    <w:rsid w:val="00C279B2"/>
    <w:rsid w:val="00C30CAE"/>
    <w:rsid w:val="00C348BC"/>
    <w:rsid w:val="00C403CE"/>
    <w:rsid w:val="00C52A5E"/>
    <w:rsid w:val="00C53D98"/>
    <w:rsid w:val="00C546E4"/>
    <w:rsid w:val="00C73AB3"/>
    <w:rsid w:val="00C76F95"/>
    <w:rsid w:val="00C96964"/>
    <w:rsid w:val="00CC2C3C"/>
    <w:rsid w:val="00CD078D"/>
    <w:rsid w:val="00CD5133"/>
    <w:rsid w:val="00CE538D"/>
    <w:rsid w:val="00CF228E"/>
    <w:rsid w:val="00CF53C9"/>
    <w:rsid w:val="00D01D2E"/>
    <w:rsid w:val="00D0726A"/>
    <w:rsid w:val="00D12F44"/>
    <w:rsid w:val="00D22035"/>
    <w:rsid w:val="00D24EB2"/>
    <w:rsid w:val="00D267D0"/>
    <w:rsid w:val="00D37592"/>
    <w:rsid w:val="00D42397"/>
    <w:rsid w:val="00D60B8C"/>
    <w:rsid w:val="00D60DA2"/>
    <w:rsid w:val="00D80406"/>
    <w:rsid w:val="00D80AC8"/>
    <w:rsid w:val="00D8339B"/>
    <w:rsid w:val="00DA1116"/>
    <w:rsid w:val="00DA62E8"/>
    <w:rsid w:val="00DA7919"/>
    <w:rsid w:val="00DC271B"/>
    <w:rsid w:val="00DC45DA"/>
    <w:rsid w:val="00DD4DAB"/>
    <w:rsid w:val="00DD700E"/>
    <w:rsid w:val="00E04329"/>
    <w:rsid w:val="00E06B19"/>
    <w:rsid w:val="00E16921"/>
    <w:rsid w:val="00E67416"/>
    <w:rsid w:val="00E761C8"/>
    <w:rsid w:val="00E87530"/>
    <w:rsid w:val="00EC2D3E"/>
    <w:rsid w:val="00EC3540"/>
    <w:rsid w:val="00ED02C4"/>
    <w:rsid w:val="00ED13B5"/>
    <w:rsid w:val="00EE502A"/>
    <w:rsid w:val="00EF2A15"/>
    <w:rsid w:val="00F065B3"/>
    <w:rsid w:val="00F13492"/>
    <w:rsid w:val="00F151BD"/>
    <w:rsid w:val="00F26C8F"/>
    <w:rsid w:val="00F46B6D"/>
    <w:rsid w:val="00F6347E"/>
    <w:rsid w:val="00F65BDE"/>
    <w:rsid w:val="00F76346"/>
    <w:rsid w:val="00F95512"/>
    <w:rsid w:val="00FA5C36"/>
    <w:rsid w:val="00FB47D2"/>
    <w:rsid w:val="00FC0596"/>
    <w:rsid w:val="00FC2958"/>
    <w:rsid w:val="00FC7B16"/>
    <w:rsid w:val="00FE4AB9"/>
    <w:rsid w:val="00FE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8D56"/>
  <w15:docId w15:val="{E41F6F3B-00BB-4810-841F-690B49E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1E5"/>
    <w:pPr>
      <w:spacing w:after="180" w:line="274" w:lineRule="auto"/>
    </w:pPr>
    <w:rPr>
      <w:sz w:val="22"/>
      <w:szCs w:val="22"/>
      <w:lang w:val="ru-RU" w:eastAsia="ja-JP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B9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971E5"/>
  </w:style>
  <w:style w:type="paragraph" w:styleId="a6">
    <w:name w:val="footer"/>
    <w:basedOn w:val="a0"/>
    <w:link w:val="a7"/>
    <w:uiPriority w:val="99"/>
    <w:unhideWhenUsed/>
    <w:rsid w:val="00B9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971E5"/>
  </w:style>
  <w:style w:type="paragraph" w:styleId="a">
    <w:name w:val="List Bullet"/>
    <w:basedOn w:val="a0"/>
    <w:uiPriority w:val="31"/>
    <w:qFormat/>
    <w:rsid w:val="00B971E5"/>
    <w:pPr>
      <w:numPr>
        <w:numId w:val="1"/>
      </w:numPr>
      <w:contextualSpacing/>
    </w:pPr>
  </w:style>
  <w:style w:type="table" w:customStyle="1" w:styleId="-11">
    <w:name w:val="Список-таблица 1 светлая1"/>
    <w:basedOn w:val="a2"/>
    <w:uiPriority w:val="46"/>
    <w:rsid w:val="00B971E5"/>
    <w:rPr>
      <w:sz w:val="22"/>
      <w:szCs w:val="22"/>
      <w:lang w:val="ru-RU" w:eastAsia="ja-JP" w:bidi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asicParagraph">
    <w:name w:val="[Basic Paragraph]"/>
    <w:basedOn w:val="a0"/>
    <w:uiPriority w:val="99"/>
    <w:rsid w:val="00B97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oximaNova-Regular" w:hAnsi="ProximaNova-Regular" w:cs="ProximaNova-Regular"/>
      <w:color w:val="000000"/>
      <w:lang w:val="en-US" w:bidi="ar-SA"/>
    </w:rPr>
  </w:style>
  <w:style w:type="table" w:styleId="a8">
    <w:name w:val="Table Grid"/>
    <w:basedOn w:val="a2"/>
    <w:uiPriority w:val="39"/>
    <w:rsid w:val="0093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C403CE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A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1116"/>
    <w:rPr>
      <w:rFonts w:ascii="Tahoma" w:hAnsi="Tahoma" w:cs="Tahoma"/>
      <w:sz w:val="16"/>
      <w:szCs w:val="16"/>
      <w:lang w:val="ru-RU" w:eastAsia="ja-JP" w:bidi="ru-RU"/>
    </w:rPr>
  </w:style>
  <w:style w:type="paragraph" w:styleId="ac">
    <w:name w:val="List Paragraph"/>
    <w:aliases w:val="Список с узором,Table-Normal,RSHB_Table-Normal,List Paragraph,Нумерованый список,Список 1,Список точки,Маркер,Subtle Emphasis,head 5,Светлая сетка - Акцент 31,Нумерованный спиков,ПАРАГРАФ,2 Спс точк,список 1,Нумерация,Абзац списка2,1,UL"/>
    <w:basedOn w:val="a0"/>
    <w:link w:val="ad"/>
    <w:uiPriority w:val="34"/>
    <w:qFormat/>
    <w:rsid w:val="00A379E6"/>
    <w:pPr>
      <w:ind w:left="720"/>
      <w:contextualSpacing/>
    </w:pPr>
  </w:style>
  <w:style w:type="paragraph" w:styleId="ae">
    <w:name w:val="Normal (Web)"/>
    <w:basedOn w:val="a0"/>
    <w:uiPriority w:val="99"/>
    <w:semiHidden/>
    <w:unhideWhenUsed/>
    <w:rsid w:val="00C2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">
    <w:name w:val="Title"/>
    <w:basedOn w:val="a0"/>
    <w:link w:val="af0"/>
    <w:qFormat/>
    <w:rsid w:val="00F15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customStyle="1" w:styleId="af0">
    <w:name w:val="Заголовок Знак"/>
    <w:basedOn w:val="a1"/>
    <w:link w:val="af"/>
    <w:rsid w:val="00F151BD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customStyle="1" w:styleId="ad">
    <w:name w:val="Абзац списка Знак"/>
    <w:aliases w:val="Список с узором Знак,Table-Normal Знак,RSHB_Table-Normal Знак,List Paragraph Знак,Нумерованый список Знак,Список 1 Знак,Список точки Знак,Маркер Знак,Subtle Emphasis Знак,head 5 Знак,Светлая сетка - Акцент 31 Знак,ПАРАГРАФ Знак,1 Знак"/>
    <w:link w:val="ac"/>
    <w:uiPriority w:val="34"/>
    <w:qFormat/>
    <w:locked/>
    <w:rsid w:val="00F151BD"/>
    <w:rPr>
      <w:sz w:val="22"/>
      <w:szCs w:val="22"/>
      <w:lang w:val="ru-RU" w:eastAsia="ja-JP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378F0-070D-4882-A2C2-C3E11F50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sofia.kilkinova@gmail.com</dc:creator>
  <cp:lastModifiedBy>Морозова Елена Владимировна</cp:lastModifiedBy>
  <cp:revision>12</cp:revision>
  <cp:lastPrinted>2023-04-06T12:46:00Z</cp:lastPrinted>
  <dcterms:created xsi:type="dcterms:W3CDTF">2022-07-05T14:45:00Z</dcterms:created>
  <dcterms:modified xsi:type="dcterms:W3CDTF">2023-04-06T12:46:00Z</dcterms:modified>
</cp:coreProperties>
</file>